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28" w:rsidRPr="005953AC" w:rsidRDefault="005953AC" w:rsidP="005953AC">
      <w:pPr>
        <w:jc w:val="center"/>
        <w:rPr>
          <w:b/>
          <w:sz w:val="32"/>
          <w:szCs w:val="32"/>
        </w:rPr>
      </w:pPr>
      <w:r w:rsidRPr="005953AC">
        <w:rPr>
          <w:b/>
          <w:noProof/>
          <w:sz w:val="32"/>
          <w:szCs w:val="32"/>
        </w:rPr>
        <w:pict>
          <v:group id="_x0000_s2093" style="position:absolute;left:0;text-align:left;margin-left:58.7pt;margin-top:64.25pt;width:327.5pt;height:521.4pt;z-index:251697152" coordorigin="2902,1472" coordsize="6550,10428">
            <v:group id="_x0000_s2090" style="position:absolute;left:2902;top:1472;width:6535;height:10428" coordorigin="2902,1472" coordsize="6535,104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5564;top:1472;width:1204;height:471;mso-height-percent:200;mso-height-percent:200;mso-width-relative:margin;mso-height-relative:margin">
                <v:textbox style="mso-next-textbox:#_x0000_s2050;mso-fit-shape-to-text:t">
                  <w:txbxContent>
                    <w:p w:rsidR="003E4D4A" w:rsidRDefault="003E4D4A" w:rsidP="003E4D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门诊患者</w:t>
                      </w:r>
                    </w:p>
                  </w:txbxContent>
                </v:textbox>
              </v:shape>
              <v:shape id="_x0000_s2051" type="#_x0000_t202" style="position:absolute;left:5220;top:2347;width:1894;height:471;mso-height-percent:200;mso-height-percent:200;mso-width-relative:margin;mso-height-relative:margin">
                <v:textbox style="mso-next-textbox:#_x0000_s2051;mso-fit-shape-to-text:t">
                  <w:txbxContent>
                    <w:p w:rsidR="003E4D4A" w:rsidRDefault="003E4D4A" w:rsidP="003E4D4A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诊</w:t>
                      </w:r>
                      <w:proofErr w:type="gramEnd"/>
                      <w:r>
                        <w:rPr>
                          <w:rFonts w:hint="eastAsia"/>
                        </w:rPr>
                        <w:t>区医师下医嘱</w:t>
                      </w:r>
                    </w:p>
                  </w:txbxContent>
                </v:textbox>
              </v:shape>
              <v:shape id="_x0000_s2052" type="#_x0000_t202" style="position:absolute;left:5053;top:3214;width:2210;height:724;mso-width-relative:margin;mso-height-relative:margin">
                <v:textbox style="mso-next-textbox:#_x0000_s2052">
                  <w:txbxContent>
                    <w:p w:rsidR="003E4D4A" w:rsidRDefault="003E4D4A" w:rsidP="003E4D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缴费</w:t>
                      </w:r>
                    </w:p>
                    <w:p w:rsidR="003E4D4A" w:rsidRPr="003E4D4A" w:rsidRDefault="003E4D4A" w:rsidP="003E4D4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3E4D4A">
                        <w:rPr>
                          <w:rFonts w:hint="eastAsia"/>
                          <w:sz w:val="11"/>
                          <w:szCs w:val="11"/>
                        </w:rPr>
                        <w:t>（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方式：</w:t>
                      </w:r>
                      <w:r w:rsidRPr="003E4D4A">
                        <w:rPr>
                          <w:rFonts w:hint="eastAsia"/>
                          <w:sz w:val="11"/>
                          <w:szCs w:val="11"/>
                        </w:rPr>
                        <w:t>手机、自助终端、收款处缴费）</w:t>
                      </w:r>
                    </w:p>
                  </w:txbxContent>
                </v:textbox>
              </v:shape>
              <v:shape id="_x0000_s2055" type="#_x0000_t202" style="position:absolute;left:5564;top:4350;width:1204;height:471;mso-height-percent:200;mso-height-percent:200;mso-width-relative:margin;mso-height-relative:margin">
                <v:textbox style="mso-next-textbox:#_x0000_s2055;mso-fit-shape-to-text:t">
                  <w:txbxContent>
                    <w:p w:rsidR="003E4D4A" w:rsidRDefault="003E4D4A" w:rsidP="003E4D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普通患者</w:t>
                      </w:r>
                    </w:p>
                  </w:txbxContent>
                </v:textbox>
              </v:shape>
              <v:shape id="_x0000_s2058" type="#_x0000_t202" style="position:absolute;left:5565;top:5225;width:1204;height:783;mso-height-percent:200;mso-height-percent:200;mso-width-relative:margin;mso-height-relative:margin">
                <v:textbox style="mso-next-textbox:#_x0000_s2058;mso-fit-shape-to-text:t">
                  <w:txbxContent>
                    <w:p w:rsidR="002523A5" w:rsidRDefault="002523A5" w:rsidP="002523A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采血</w:t>
                      </w:r>
                    </w:p>
                    <w:p w:rsidR="002523A5" w:rsidRDefault="002523A5" w:rsidP="002523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检验项目</w:t>
                      </w:r>
                    </w:p>
                  </w:txbxContent>
                </v:textbox>
              </v:shape>
              <v:shape id="_x0000_s2060" type="#_x0000_t202" style="position:absolute;left:5384;top:6413;width:1564;height:783;mso-height-percent:200;mso-height-percent:200;mso-width-relative:margin;mso-height-relative:margin">
                <v:textbox style="mso-next-textbox:#_x0000_s2060;mso-fit-shape-to-text:t">
                  <w:txbxContent>
                    <w:p w:rsidR="002523A5" w:rsidRDefault="002523A5" w:rsidP="002523A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医学检验中心</w:t>
                      </w:r>
                    </w:p>
                    <w:p w:rsidR="002523A5" w:rsidRDefault="002523A5" w:rsidP="002523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厅内南侧取号</w:t>
                      </w:r>
                    </w:p>
                  </w:txbxContent>
                </v:textbox>
              </v:shape>
              <v:shape id="_x0000_s2061" type="#_x0000_t202" style="position:absolute;left:5254;top:7601;width:1823;height:471;mso-height-percent:200;mso-height-percent:200;mso-width-relative:margin;mso-height-relative:margin">
                <v:textbox style="mso-next-textbox:#_x0000_s2061;mso-fit-shape-to-text:t">
                  <w:txbxContent>
                    <w:p w:rsidR="002523A5" w:rsidRDefault="003906EC" w:rsidP="002523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待叫号系统叫号</w:t>
                      </w:r>
                    </w:p>
                  </w:txbxContent>
                </v:textbox>
              </v:shape>
              <v:shape id="_x0000_s2062" type="#_x0000_t202" style="position:absolute;left:5353;top:8467;width:1609;height:753;mso-width-relative:margin;mso-height-relative:margin">
                <v:textbox style="mso-next-textbox:#_x0000_s2062">
                  <w:txbxContent>
                    <w:p w:rsidR="003906EC" w:rsidRDefault="003906EC" w:rsidP="003906E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抽血</w:t>
                      </w:r>
                    </w:p>
                    <w:p w:rsidR="003906EC" w:rsidRPr="003906EC" w:rsidRDefault="003906EC" w:rsidP="003906E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3906EC">
                        <w:rPr>
                          <w:rFonts w:hint="eastAsia"/>
                          <w:sz w:val="11"/>
                          <w:szCs w:val="11"/>
                        </w:rPr>
                        <w:t>（告知患者</w:t>
                      </w:r>
                      <w:proofErr w:type="gramStart"/>
                      <w:r w:rsidRPr="003906EC">
                        <w:rPr>
                          <w:rFonts w:hint="eastAsia"/>
                          <w:sz w:val="11"/>
                          <w:szCs w:val="11"/>
                        </w:rPr>
                        <w:t>取报告</w:t>
                      </w:r>
                      <w:proofErr w:type="gramEnd"/>
                      <w:r w:rsidRPr="003906EC">
                        <w:rPr>
                          <w:rFonts w:hint="eastAsia"/>
                          <w:sz w:val="11"/>
                          <w:szCs w:val="11"/>
                        </w:rPr>
                        <w:t>的时间）</w:t>
                      </w:r>
                    </w:p>
                  </w:txbxContent>
                </v:textbox>
              </v:shape>
              <v:shape id="_x0000_s2064" type="#_x0000_t202" style="position:absolute;left:2910;top:9642;width:6527;height:471;mso-height-percent:200;mso-height-percent:200;mso-width-relative:margin;mso-height-relative:margin">
                <v:textbox style="mso-next-textbox:#_x0000_s2064;mso-fit-shape-to-text:t">
                  <w:txbxContent>
                    <w:p w:rsidR="003906EC" w:rsidRDefault="003906EC" w:rsidP="003906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医学检验中心进行检验</w:t>
                      </w:r>
                    </w:p>
                  </w:txbxContent>
                </v:textbox>
              </v:shape>
              <v:shape id="_x0000_s2065" type="#_x0000_t202" style="position:absolute;left:2902;top:10508;width:6527;height:1392;mso-width-relative:margin;mso-height-relative:margin">
                <v:textbox style="mso-next-textbox:#_x0000_s2065">
                  <w:txbxContent>
                    <w:p w:rsidR="005953AC" w:rsidRDefault="003906EC" w:rsidP="003906E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取报告</w:t>
                      </w:r>
                    </w:p>
                    <w:p w:rsidR="005953AC" w:rsidRDefault="003906EC" w:rsidP="005953AC">
                      <w:pPr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、按告知的</w:t>
                      </w:r>
                      <w:proofErr w:type="gramStart"/>
                      <w:r>
                        <w:rPr>
                          <w:rFonts w:hint="eastAsia"/>
                        </w:rPr>
                        <w:t>取报告</w:t>
                      </w:r>
                      <w:proofErr w:type="gramEnd"/>
                      <w:r>
                        <w:rPr>
                          <w:rFonts w:hint="eastAsia"/>
                        </w:rPr>
                        <w:t>时间</w:t>
                      </w:r>
                      <w:r w:rsidR="005953AC">
                        <w:rPr>
                          <w:rFonts w:hint="eastAsia"/>
                        </w:rPr>
                        <w:t>在厅内北侧自助</w:t>
                      </w:r>
                      <w:r>
                        <w:rPr>
                          <w:rFonts w:hint="eastAsia"/>
                        </w:rPr>
                        <w:t>取报告；</w:t>
                      </w:r>
                    </w:p>
                    <w:p w:rsidR="003906EC" w:rsidRDefault="003906EC" w:rsidP="005953AC">
                      <w:pPr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5953AC">
                        <w:rPr>
                          <w:rFonts w:hint="eastAsia"/>
                        </w:rPr>
                        <w:t>外送及精液报告按告知时间在标本送检窗口取；</w:t>
                      </w:r>
                    </w:p>
                    <w:p w:rsidR="005953AC" w:rsidRDefault="005953AC" w:rsidP="005953AC">
                      <w:pPr>
                        <w:ind w:firstLineChars="400" w:firstLine="840"/>
                        <w:jc w:val="left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、手机自助查询电子版报告。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70" type="#_x0000_t32" style="position:absolute;left:6202;top:1943;width:9;height:404" o:connectortype="straight">
                <v:stroke endarrow="block"/>
              </v:shape>
              <v:shape id="_x0000_s2071" type="#_x0000_t32" style="position:absolute;left:6202;top:2818;width:9;height:404" o:connectortype="straight">
                <v:stroke endarrow="block"/>
              </v:shape>
              <v:shape id="_x0000_s2072" type="#_x0000_t32" style="position:absolute;left:6202;top:3938;width:9;height:404" o:connectortype="straight">
                <v:stroke endarrow="block"/>
              </v:shape>
              <v:shape id="_x0000_s2073" type="#_x0000_t32" style="position:absolute;left:6202;top:4821;width:9;height:404" o:connectortype="straight">
                <v:stroke endarrow="block"/>
              </v:shape>
              <v:shape id="_x0000_s2074" type="#_x0000_t32" style="position:absolute;left:6202;top:6008;width:9;height:404" o:connectortype="straight">
                <v:stroke endarrow="block"/>
              </v:shape>
              <v:shape id="_x0000_s2075" type="#_x0000_t32" style="position:absolute;left:6202;top:7197;width:9;height:404" o:connectortype="straight">
                <v:stroke endarrow="block"/>
              </v:shape>
              <v:shape id="_x0000_s2076" type="#_x0000_t32" style="position:absolute;left:6202;top:8063;width:9;height:404" o:connectortype="straight">
                <v:stroke endarrow="block"/>
              </v:shape>
              <v:shape id="_x0000_s2077" type="#_x0000_t32" style="position:absolute;left:6202;top:9220;width:9;height:404" o:connectortype="straight">
                <v:stroke endarrow="block"/>
              </v:shape>
              <v:shape id="_x0000_s2078" type="#_x0000_t32" style="position:absolute;left:6202;top:10104;width:9;height:404" o:connectortype="straight">
                <v:stroke endarrow="block"/>
              </v:shape>
            </v:group>
            <v:group id="_x0000_s2091" style="position:absolute;left:2974;top:3551;width:1204;height:6073" coordorigin="2974,3551" coordsize="1204,6073">
              <v:shape id="_x0000_s2056" type="#_x0000_t202" style="position:absolute;left:3058;top:4358;width:1019;height:471;mso-height-percent:200;mso-height-percent:200;mso-width-relative:margin;mso-height-relative:margin">
                <v:textbox style="mso-next-textbox:#_x0000_s2056;mso-fit-shape-to-text:t">
                  <w:txbxContent>
                    <w:p w:rsidR="003E4D4A" w:rsidRDefault="003E4D4A" w:rsidP="003E4D4A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孕</w:t>
                      </w:r>
                      <w:proofErr w:type="gramEnd"/>
                      <w:r>
                        <w:rPr>
                          <w:rFonts w:hint="eastAsia"/>
                        </w:rPr>
                        <w:t>产妇</w:t>
                      </w:r>
                    </w:p>
                  </w:txbxContent>
                </v:textbox>
              </v:shape>
              <v:shape id="_x0000_s2057" type="#_x0000_t202" style="position:absolute;left:2974;top:5250;width:1204;height:783;mso-height-percent:200;mso-height-percent:200;mso-width-relative:margin;mso-height-relative:margin">
                <v:textbox style="mso-next-textbox:#_x0000_s2057;mso-fit-shape-to-text:t">
                  <w:txbxContent>
                    <w:p w:rsidR="003E4D4A" w:rsidRDefault="002523A5" w:rsidP="003E4D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产科</w:t>
                      </w:r>
                      <w:proofErr w:type="gramStart"/>
                      <w:r>
                        <w:rPr>
                          <w:rFonts w:hint="eastAsia"/>
                        </w:rPr>
                        <w:t>诊</w:t>
                      </w:r>
                      <w:proofErr w:type="gramEnd"/>
                      <w:r>
                        <w:rPr>
                          <w:rFonts w:hint="eastAsia"/>
                        </w:rPr>
                        <w:t>区内采血</w:t>
                      </w:r>
                    </w:p>
                  </w:txbxContent>
                </v:textbox>
              </v:shape>
              <v:shape id="_x0000_s2067" type="#_x0000_t202" style="position:absolute;left:2974;top:7446;width:1204;height:783;mso-height-percent:200;mso-height-percent:200;mso-width-relative:margin;mso-height-relative:margin">
                <v:textbox style="mso-next-textbox:#_x0000_s2067;mso-fit-shape-to-text:t">
                  <w:txbxContent>
                    <w:p w:rsidR="003906EC" w:rsidRDefault="00992BC6" w:rsidP="003906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标本送检窗口</w:t>
                      </w:r>
                    </w:p>
                  </w:txbxContent>
                </v:textbox>
              </v:shape>
              <v:shape id="_x0000_s2080" type="#_x0000_t32" style="position:absolute;left:3591;top:4846;width:9;height:404" o:connectortype="straight">
                <v:stroke endarrow="block"/>
              </v:shape>
              <v:shape id="_x0000_s2081" type="#_x0000_t32" style="position:absolute;left:3592;top:6033;width:9;height:1413" o:connectortype="straight">
                <v:stroke endarrow="block"/>
              </v:shape>
              <v:shape id="_x0000_s2085" type="#_x0000_t32" style="position:absolute;left:3591;top:8256;width:9;height:1368" o:connectortype="straight">
                <v:stroke endarrow="block"/>
              </v:shape>
              <v:shape id="_x0000_s2086" type="#_x0000_t32" style="position:absolute;left:3591;top:3551;width:9;height:803" o:connectortype="straight">
                <v:stroke endarrow="block"/>
              </v:shape>
            </v:group>
            <v:group id="_x0000_s2092" style="position:absolute;left:7632;top:4560;width:1820;height:5064" coordorigin="7632,4560" coordsize="1820,5064">
              <v:shape id="_x0000_s2059" type="#_x0000_t202" style="position:absolute;left:7636;top:5225;width:1794;height:1035;mso-width-relative:margin;mso-height-relative:margin">
                <v:textbox style="mso-next-textbox:#_x0000_s2059">
                  <w:txbxContent>
                    <w:p w:rsidR="002523A5" w:rsidRDefault="002523A5" w:rsidP="002523A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其它</w:t>
                      </w:r>
                    </w:p>
                    <w:p w:rsidR="002523A5" w:rsidRDefault="002523A5" w:rsidP="002523A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检验项目</w:t>
                      </w:r>
                    </w:p>
                    <w:p w:rsidR="00992BC6" w:rsidRPr="00992BC6" w:rsidRDefault="00992BC6" w:rsidP="002523A5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（尿</w:t>
                      </w: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/</w:t>
                      </w: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便</w:t>
                      </w: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/</w:t>
                      </w: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前列腺</w:t>
                      </w: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/</w:t>
                      </w: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精液</w:t>
                      </w: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/</w:t>
                      </w: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白带</w:t>
                      </w: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/</w:t>
                      </w:r>
                      <w:r w:rsidRPr="00992BC6">
                        <w:rPr>
                          <w:rFonts w:hint="eastAsia"/>
                          <w:sz w:val="11"/>
                          <w:szCs w:val="11"/>
                        </w:rPr>
                        <w:t>痰）</w:t>
                      </w:r>
                    </w:p>
                  </w:txbxContent>
                </v:textbox>
              </v:shape>
              <v:shape id="_x0000_s2068" type="#_x0000_t202" style="position:absolute;left:7632;top:6870;width:1820;height:783;mso-height-percent:200;mso-height-percent:200;mso-width-relative:margin;mso-height-relative:margin">
                <v:textbox style="mso-next-textbox:#_x0000_s2068;mso-fit-shape-to-text:t">
                  <w:txbxContent>
                    <w:p w:rsidR="00992BC6" w:rsidRDefault="00992BC6" w:rsidP="00992BC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体液条码打印处</w:t>
                      </w:r>
                    </w:p>
                    <w:p w:rsidR="00992BC6" w:rsidRDefault="00992BC6" w:rsidP="00992B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打印条码</w:t>
                      </w:r>
                    </w:p>
                  </w:txbxContent>
                </v:textbox>
              </v:shape>
              <v:shape id="_x0000_s2069" type="#_x0000_t202" style="position:absolute;left:7704;top:8256;width:1678;height:783;mso-height-percent:200;mso-height-percent:200;mso-width-relative:margin;mso-height-relative:margin">
                <v:textbox style="mso-fit-shape-to-text:t">
                  <w:txbxContent>
                    <w:p w:rsidR="00992BC6" w:rsidRDefault="00992BC6" w:rsidP="00993F0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条码及标本</w:t>
                      </w:r>
                    </w:p>
                    <w:p w:rsidR="00992BC6" w:rsidRDefault="00992BC6" w:rsidP="00993F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送体液检查处</w:t>
                      </w:r>
                    </w:p>
                  </w:txbxContent>
                </v:textbox>
              </v:shape>
              <v:shape id="_x0000_s2082" type="#_x0000_t32" style="position:absolute;left:8534;top:6260;width:9;height:610" o:connectortype="straight">
                <v:stroke endarrow="block"/>
              </v:shape>
              <v:shape id="_x0000_s2083" type="#_x0000_t32" style="position:absolute;left:8534;top:7653;width:9;height:610" o:connectortype="straight">
                <v:stroke endarrow="block"/>
              </v:shape>
              <v:shape id="_x0000_s2084" type="#_x0000_t32" style="position:absolute;left:8534;top:9039;width:9;height:585" o:connectortype="straight">
                <v:stroke endarrow="block"/>
              </v:shape>
              <v:shape id="_x0000_s2087" type="#_x0000_t32" style="position:absolute;left:8534;top:4560;width:9;height:662" o:connectortype="straight">
                <v:stroke endarrow="block"/>
              </v:shape>
            </v:group>
            <v:shape id="_x0000_s2088" type="#_x0000_t32" style="position:absolute;left:3601;top:3551;width:1452;height:0;flip:x" o:connectortype="straight"/>
            <v:shape id="_x0000_s2089" type="#_x0000_t32" style="position:absolute;left:6769;top:4559;width:1765;height:1;flip:x" o:connectortype="straight"/>
          </v:group>
        </w:pict>
      </w:r>
      <w:r w:rsidRPr="005953AC">
        <w:rPr>
          <w:rFonts w:hint="eastAsia"/>
          <w:b/>
          <w:sz w:val="32"/>
          <w:szCs w:val="32"/>
        </w:rPr>
        <w:t>医学检验中心标本采集送检流程</w:t>
      </w:r>
    </w:p>
    <w:sectPr w:rsidR="00720628" w:rsidRPr="005953AC" w:rsidSect="00720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7F" w:rsidRDefault="00F43B7F" w:rsidP="003E4D4A">
      <w:r>
        <w:separator/>
      </w:r>
    </w:p>
  </w:endnote>
  <w:endnote w:type="continuationSeparator" w:id="0">
    <w:p w:rsidR="00F43B7F" w:rsidRDefault="00F43B7F" w:rsidP="003E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7F" w:rsidRDefault="00F43B7F" w:rsidP="003E4D4A">
      <w:r>
        <w:separator/>
      </w:r>
    </w:p>
  </w:footnote>
  <w:footnote w:type="continuationSeparator" w:id="0">
    <w:p w:rsidR="00F43B7F" w:rsidRDefault="00F43B7F" w:rsidP="003E4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D4A"/>
    <w:rsid w:val="002523A5"/>
    <w:rsid w:val="00353228"/>
    <w:rsid w:val="003906EC"/>
    <w:rsid w:val="003E4D4A"/>
    <w:rsid w:val="005953AC"/>
    <w:rsid w:val="006335BB"/>
    <w:rsid w:val="00720628"/>
    <w:rsid w:val="00992BC6"/>
    <w:rsid w:val="00993F03"/>
    <w:rsid w:val="00F4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70"/>
        <o:r id="V:Rule3" type="connector" idref="#_x0000_s2071"/>
        <o:r id="V:Rule4" type="connector" idref="#_x0000_s2072"/>
        <o:r id="V:Rule5" type="connector" idref="#_x0000_s2073"/>
        <o:r id="V:Rule6" type="connector" idref="#_x0000_s2074"/>
        <o:r id="V:Rule7" type="connector" idref="#_x0000_s2075"/>
        <o:r id="V:Rule8" type="connector" idref="#_x0000_s2076"/>
        <o:r id="V:Rule9" type="connector" idref="#_x0000_s2077"/>
        <o:r id="V:Rule10" type="connector" idref="#_x0000_s2078"/>
        <o:r id="V:Rule13" type="connector" idref="#_x0000_s2080"/>
        <o:r id="V:Rule14" type="connector" idref="#_x0000_s2081"/>
        <o:r id="V:Rule15" type="connector" idref="#_x0000_s2082"/>
        <o:r id="V:Rule16" type="connector" idref="#_x0000_s2083"/>
        <o:r id="V:Rule17" type="connector" idref="#_x0000_s2084"/>
        <o:r id="V:Rule18" type="connector" idref="#_x0000_s2085"/>
        <o:r id="V:Rule19" type="connector" idref="#_x0000_s2086"/>
        <o:r id="V:Rule20" type="connector" idref="#_x0000_s2087"/>
        <o:r id="V:Rule22" type="connector" idref="#_x0000_s2088"/>
        <o:r id="V:Rule23" type="connector" idref="#_x0000_s2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D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D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4D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4D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7D4A-1BE9-439C-9D61-4FE70743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2022-09-15T08:26:00Z</dcterms:created>
  <dcterms:modified xsi:type="dcterms:W3CDTF">2022-09-15T08:26:00Z</dcterms:modified>
</cp:coreProperties>
</file>